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443786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Московской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Фонд развития и поддержки социально-значимых проектов «Наше время»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ОАНО «Гимназия имени Петра Первого»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Тихомирова Н.В.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гимназии по УМР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Чуносова Л.Н.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23-ОД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1961335)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>г.о. Мытищи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2023-2024 уч.г.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4437864" w:id="5"/>
    <w:p>
      <w:pPr>
        <w:sectPr>
          <w:pgSz w:w="11906" w:h="16383" w:orient="portrait"/>
        </w:sectPr>
      </w:pPr>
    </w:p>
    <w:bookmarkEnd w:id="5"/>
    <w:bookmarkEnd w:id="0"/>
    <w:bookmarkStart w:name="block-1443786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14437866" w:id="8"/>
    <w:p>
      <w:pPr>
        <w:sectPr>
          <w:pgSz w:w="11906" w:h="16383" w:orient="portrait"/>
        </w:sectPr>
      </w:pPr>
    </w:p>
    <w:bookmarkEnd w:id="8"/>
    <w:bookmarkEnd w:id="6"/>
    <w:bookmarkStart w:name="block-14437865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bookmarkStart w:name="block-14437865" w:id="10"/>
    <w:p>
      <w:pPr>
        <w:sectPr>
          <w:pgSz w:w="11906" w:h="16383" w:orient="portrait"/>
        </w:sectPr>
      </w:pPr>
    </w:p>
    <w:bookmarkEnd w:id="10"/>
    <w:bookmarkEnd w:id="9"/>
    <w:bookmarkStart w:name="block-14437867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</w:p>
    <w:bookmarkStart w:name="block-14437867" w:id="16"/>
    <w:p>
      <w:pPr>
        <w:sectPr>
          <w:pgSz w:w="11906" w:h="16383" w:orient="portrait"/>
        </w:sectPr>
      </w:pPr>
    </w:p>
    <w:bookmarkEnd w:id="16"/>
    <w:bookmarkEnd w:id="11"/>
    <w:bookmarkStart w:name="block-14437863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Проектные задания. Технология. 2 класс. ООО "ГлобалЛаб"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Проектные задания. Технология. 2 класс. ООО "ГлобалЛаб"</w:t>
            </w:r>
          </w:p>
        </w:tc>
      </w:tr>
      <w:tr>
        <w:trPr>
          <w:trHeight w:val="20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Проектные задания. Технология. 2 класс. ООО "ГлобалЛаб"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Проектные задания. Технология. 2 класс. ООО "ГлобалЛаб"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Проектные задания. Технология. 2 класс. ООО "ГлобалЛаб"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437863" w:id="18"/>
    <w:p>
      <w:pPr>
        <w:sectPr>
          <w:pgSz w:w="16383" w:h="11906" w:orient="landscape"/>
        </w:sectPr>
      </w:pPr>
    </w:p>
    <w:bookmarkEnd w:id="18"/>
    <w:bookmarkEnd w:id="17"/>
    <w:bookmarkStart w:name="block-14437868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Проектные задания. Технология. 2 класс. ООО "ГлобалЛаб"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Проектные задания. Технология. 2 класс. ООО "ГлобалЛаб"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Проектные задания. Технология. 2 класс. ООО "ГлобалЛаб"</w:t>
            </w: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Проектные задания. Технология. 2 класс. ООО "ГлобалЛаб"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Проектные задания. Технология. 2 класс. ООО "ГлобалЛаб"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Проектные задания. Технология. 2 класс. ООО "ГлобалЛаб"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Проектные задания. Технология. 2 класс. ООО "ГлобалЛаб"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Проектные задания. Технология. 2 класс. ООО "ГлобалЛаб"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437868" w:id="20"/>
    <w:p>
      <w:pPr>
        <w:sectPr>
          <w:pgSz w:w="16383" w:h="11906" w:orient="landscape"/>
        </w:sectPr>
      </w:pPr>
    </w:p>
    <w:bookmarkEnd w:id="20"/>
    <w:bookmarkEnd w:id="19"/>
    <w:bookmarkStart w:name="block-14437869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fd2563da-70e6-4a8e-9eef-1431331cf80c" w:id="22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Технология, 1 класс/ Лутцева Е.А., Зуева Т.П., Акционерное общество «Издательство «Просвещение»</w:t>
      </w:r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ffefc5c-f9fc-44a3-a446-5fc8622ad11a" w:id="23"/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Технология: 2 класс: Методическое пособие с поурочными разработками. Лутцева Е.А., Зуева Т.П. М.: Изд."Просвещение", 2021</w:t>
      </w:r>
      <w:bookmarkEnd w:id="2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111db0ec-8c24-4b78-b09f-eef62a6c6ea2" w:id="24"/>
      <w:r>
        <w:rPr>
          <w:rFonts w:ascii="Times New Roman" w:hAnsi="Times New Roman"/>
          <w:b w:val="false"/>
          <w:i w:val="false"/>
          <w:color w:val="000000"/>
          <w:sz w:val="28"/>
        </w:rPr>
        <w:t>Проектные задания. Технология. 2 класс. ООО "ГлобалЛаб"</w:t>
      </w:r>
      <w:bookmarkEnd w:id="24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4437869" w:id="25"/>
    <w:p>
      <w:pPr>
        <w:sectPr>
          <w:pgSz w:w="11906" w:h="16383" w:orient="portrait"/>
        </w:sectPr>
      </w:pPr>
    </w:p>
    <w:bookmarkEnd w:id="25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